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2A" w:rsidRDefault="00235C2A" w:rsidP="00235C2A"/>
    <w:p w:rsidR="00235C2A" w:rsidRPr="008746CF" w:rsidRDefault="008746CF" w:rsidP="00235C2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746CF">
        <w:rPr>
          <w:rFonts w:asciiTheme="minorHAnsi" w:hAnsiTheme="minorHAnsi" w:cstheme="minorHAnsi"/>
          <w:b/>
          <w:bCs/>
          <w:sz w:val="28"/>
          <w:szCs w:val="28"/>
        </w:rPr>
        <w:t xml:space="preserve">Livbergingskurs og prøver utandørs </w:t>
      </w:r>
      <w:r w:rsidR="00E137B5">
        <w:rPr>
          <w:rFonts w:asciiTheme="minorHAnsi" w:hAnsiTheme="minorHAnsi" w:cstheme="minorHAnsi"/>
          <w:b/>
          <w:bCs/>
          <w:sz w:val="28"/>
          <w:szCs w:val="28"/>
        </w:rPr>
        <w:t>måndag 14</w:t>
      </w:r>
      <w:r w:rsidR="00235C2A" w:rsidRPr="008746C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84C60">
        <w:rPr>
          <w:rFonts w:asciiTheme="minorHAnsi" w:hAnsiTheme="minorHAnsi" w:cstheme="minorHAnsi"/>
          <w:b/>
          <w:bCs/>
          <w:sz w:val="28"/>
          <w:szCs w:val="28"/>
        </w:rPr>
        <w:t>august</w:t>
      </w:r>
      <w:r w:rsidRPr="008746C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35C2A" w:rsidRPr="008746CF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E84C6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137B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2570A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235C2A" w:rsidRPr="008746CF">
        <w:rPr>
          <w:rFonts w:asciiTheme="minorHAnsi" w:hAnsiTheme="minorHAnsi" w:cstheme="minorHAnsi"/>
          <w:b/>
          <w:bCs/>
          <w:sz w:val="28"/>
          <w:szCs w:val="28"/>
        </w:rPr>
        <w:t xml:space="preserve"> skule og barnehage</w:t>
      </w:r>
      <w:r w:rsidR="0062570A">
        <w:rPr>
          <w:rFonts w:asciiTheme="minorHAnsi" w:hAnsiTheme="minorHAnsi" w:cstheme="minorHAnsi"/>
          <w:b/>
          <w:bCs/>
          <w:sz w:val="28"/>
          <w:szCs w:val="28"/>
        </w:rPr>
        <w:t>, Seljord kommune</w:t>
      </w:r>
      <w:r w:rsidR="00235C2A" w:rsidRPr="008746C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235C2A" w:rsidRPr="008746CF" w:rsidRDefault="00235C2A" w:rsidP="00235C2A">
      <w:pPr>
        <w:rPr>
          <w:rFonts w:asciiTheme="minorHAnsi" w:hAnsiTheme="minorHAnsi" w:cstheme="minorHAnsi"/>
          <w:sz w:val="24"/>
          <w:szCs w:val="24"/>
        </w:rPr>
      </w:pPr>
    </w:p>
    <w:p w:rsidR="008746CF" w:rsidRPr="00A25B43" w:rsidRDefault="008746CF" w:rsidP="00A83E34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25B43">
        <w:rPr>
          <w:rFonts w:asciiTheme="minorHAnsi" w:hAnsiTheme="minorHAnsi" w:cstheme="minorHAnsi"/>
          <w:sz w:val="24"/>
          <w:szCs w:val="24"/>
        </w:rPr>
        <w:t>Fullt kurs</w:t>
      </w:r>
      <w:r w:rsidR="00E84C60" w:rsidRPr="00A25B43">
        <w:rPr>
          <w:rFonts w:asciiTheme="minorHAnsi" w:hAnsiTheme="minorHAnsi" w:cstheme="minorHAnsi"/>
          <w:sz w:val="24"/>
          <w:szCs w:val="24"/>
        </w:rPr>
        <w:t>, inkl. teori</w:t>
      </w:r>
      <w:r w:rsidRPr="00A25B43">
        <w:rPr>
          <w:rFonts w:asciiTheme="minorHAnsi" w:hAnsiTheme="minorHAnsi" w:cstheme="minorHAnsi"/>
          <w:sz w:val="24"/>
          <w:szCs w:val="24"/>
        </w:rPr>
        <w:t xml:space="preserve"> + prøve for dei som ikkje har delteke før</w:t>
      </w:r>
      <w:r w:rsidR="003A2EAF">
        <w:rPr>
          <w:rFonts w:asciiTheme="minorHAnsi" w:hAnsiTheme="minorHAnsi" w:cstheme="minorHAnsi"/>
          <w:sz w:val="24"/>
          <w:szCs w:val="24"/>
        </w:rPr>
        <w:t>. (kvart 5.år)</w:t>
      </w:r>
    </w:p>
    <w:p w:rsidR="00235C2A" w:rsidRPr="00772F6A" w:rsidRDefault="008746CF" w:rsidP="00AE3435">
      <w:pPr>
        <w:pStyle w:val="Listeavsnitt"/>
        <w:numPr>
          <w:ilvl w:val="0"/>
          <w:numId w:val="1"/>
        </w:numPr>
        <w:ind w:left="0" w:firstLine="360"/>
        <w:rPr>
          <w:rFonts w:asciiTheme="minorHAnsi" w:hAnsiTheme="minorHAnsi" w:cstheme="minorHAnsi"/>
          <w:b/>
          <w:sz w:val="24"/>
          <w:szCs w:val="24"/>
        </w:rPr>
      </w:pPr>
      <w:r w:rsidRPr="00A25B43">
        <w:rPr>
          <w:rFonts w:asciiTheme="minorHAnsi" w:hAnsiTheme="minorHAnsi" w:cstheme="minorHAnsi"/>
          <w:sz w:val="24"/>
          <w:szCs w:val="24"/>
        </w:rPr>
        <w:t>Berre oppfrisking + prøve for dei som har teke kurs og prøve før</w:t>
      </w:r>
      <w:r w:rsidR="003A2EAF">
        <w:rPr>
          <w:rFonts w:asciiTheme="minorHAnsi" w:hAnsiTheme="minorHAnsi" w:cstheme="minorHAnsi"/>
          <w:sz w:val="24"/>
          <w:szCs w:val="24"/>
        </w:rPr>
        <w:t>. (kvart år)</w:t>
      </w:r>
      <w:r w:rsidRPr="00A25B43">
        <w:rPr>
          <w:rFonts w:asciiTheme="minorHAnsi" w:hAnsiTheme="minorHAnsi" w:cstheme="minorHAnsi"/>
          <w:sz w:val="24"/>
          <w:szCs w:val="24"/>
        </w:rPr>
        <w:br/>
      </w:r>
      <w:r w:rsidRPr="008746CF">
        <w:rPr>
          <w:rFonts w:asciiTheme="minorHAnsi" w:hAnsiTheme="minorHAnsi" w:cstheme="minorHAnsi"/>
          <w:sz w:val="24"/>
          <w:szCs w:val="24"/>
        </w:rPr>
        <w:br/>
      </w:r>
      <w:r w:rsidR="0062570A" w:rsidRPr="00AE3435">
        <w:rPr>
          <w:rFonts w:asciiTheme="minorHAnsi" w:hAnsiTheme="minorHAnsi" w:cstheme="minorHAnsi"/>
          <w:b/>
          <w:sz w:val="28"/>
          <w:szCs w:val="28"/>
        </w:rPr>
        <w:t>Fullt kurs</w:t>
      </w:r>
      <w:r w:rsidR="00AE3435" w:rsidRPr="00AE3435">
        <w:rPr>
          <w:rFonts w:asciiTheme="minorHAnsi" w:hAnsiTheme="minorHAnsi" w:cstheme="minorHAnsi"/>
          <w:b/>
          <w:sz w:val="28"/>
          <w:szCs w:val="28"/>
        </w:rPr>
        <w:t xml:space="preserve"> - Oppmøte for kurset kl. 8.00 på samlingsrommet, </w:t>
      </w:r>
      <w:r w:rsidR="00A25B43">
        <w:rPr>
          <w:rFonts w:asciiTheme="minorHAnsi" w:hAnsiTheme="minorHAnsi" w:cstheme="minorHAnsi"/>
          <w:b/>
          <w:sz w:val="28"/>
          <w:szCs w:val="28"/>
        </w:rPr>
        <w:t>Seljord barneskule</w:t>
      </w:r>
      <w:r w:rsidR="0062570A" w:rsidRPr="00AE3435">
        <w:rPr>
          <w:rFonts w:asciiTheme="minorHAnsi" w:hAnsiTheme="minorHAnsi" w:cstheme="minorHAnsi"/>
          <w:b/>
          <w:sz w:val="28"/>
          <w:szCs w:val="28"/>
        </w:rPr>
        <w:t>:</w:t>
      </w:r>
      <w:r w:rsidR="00A25B43">
        <w:rPr>
          <w:rFonts w:asciiTheme="minorHAnsi" w:hAnsiTheme="minorHAnsi" w:cstheme="minorHAnsi"/>
          <w:b/>
          <w:sz w:val="28"/>
          <w:szCs w:val="28"/>
        </w:rPr>
        <w:br/>
      </w:r>
      <w:r w:rsidR="0062570A" w:rsidRPr="00AE3435">
        <w:rPr>
          <w:rFonts w:asciiTheme="minorHAnsi" w:hAnsiTheme="minorHAnsi" w:cstheme="minorHAnsi"/>
          <w:b/>
          <w:sz w:val="28"/>
          <w:szCs w:val="28"/>
        </w:rPr>
        <w:br/>
      </w:r>
      <w:r w:rsidR="00235C2A" w:rsidRPr="00772F6A">
        <w:rPr>
          <w:rFonts w:asciiTheme="minorHAnsi" w:hAnsiTheme="minorHAnsi" w:cstheme="minorHAnsi"/>
          <w:b/>
          <w:sz w:val="24"/>
          <w:szCs w:val="24"/>
        </w:rPr>
        <w:t>Kl. 0</w:t>
      </w:r>
      <w:r w:rsidRPr="00772F6A">
        <w:rPr>
          <w:rFonts w:asciiTheme="minorHAnsi" w:hAnsiTheme="minorHAnsi" w:cstheme="minorHAnsi"/>
          <w:b/>
          <w:sz w:val="24"/>
          <w:szCs w:val="24"/>
        </w:rPr>
        <w:t>8</w:t>
      </w:r>
      <w:r w:rsidR="00235C2A" w:rsidRPr="00772F6A">
        <w:rPr>
          <w:rFonts w:asciiTheme="minorHAnsi" w:hAnsiTheme="minorHAnsi" w:cstheme="minorHAnsi"/>
          <w:b/>
          <w:sz w:val="24"/>
          <w:szCs w:val="24"/>
        </w:rPr>
        <w:t>.00-1</w:t>
      </w:r>
      <w:r w:rsidRPr="00772F6A">
        <w:rPr>
          <w:rFonts w:asciiTheme="minorHAnsi" w:hAnsiTheme="minorHAnsi" w:cstheme="minorHAnsi"/>
          <w:b/>
          <w:sz w:val="24"/>
          <w:szCs w:val="24"/>
        </w:rPr>
        <w:t>1</w:t>
      </w:r>
      <w:r w:rsidR="00772F6A" w:rsidRPr="00772F6A">
        <w:rPr>
          <w:rFonts w:asciiTheme="minorHAnsi" w:hAnsiTheme="minorHAnsi" w:cstheme="minorHAnsi"/>
          <w:b/>
          <w:sz w:val="24"/>
          <w:szCs w:val="24"/>
        </w:rPr>
        <w:t>.00</w:t>
      </w:r>
      <w:r w:rsidR="00235C2A" w:rsidRPr="00772F6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E3435">
        <w:rPr>
          <w:rFonts w:asciiTheme="minorHAnsi" w:hAnsiTheme="minorHAnsi" w:cstheme="minorHAnsi"/>
          <w:b/>
          <w:sz w:val="24"/>
          <w:szCs w:val="24"/>
        </w:rPr>
        <w:t>Teori, HLR og drukningsmekanisma</w:t>
      </w:r>
      <w:r w:rsidR="00235C2A" w:rsidRPr="00772F6A">
        <w:rPr>
          <w:rFonts w:asciiTheme="minorHAnsi" w:hAnsiTheme="minorHAnsi" w:cstheme="minorHAnsi"/>
          <w:b/>
          <w:sz w:val="24"/>
          <w:szCs w:val="24"/>
        </w:rPr>
        <w:t>r, førebyggande drukningsarbeid</w:t>
      </w:r>
    </w:p>
    <w:p w:rsidR="008746CF" w:rsidRPr="008746CF" w:rsidRDefault="00235C2A" w:rsidP="00235C2A">
      <w:pPr>
        <w:rPr>
          <w:rFonts w:asciiTheme="minorHAnsi" w:hAnsiTheme="minorHAnsi" w:cstheme="minorHAnsi"/>
          <w:sz w:val="24"/>
          <w:szCs w:val="24"/>
        </w:rPr>
      </w:pPr>
      <w:r w:rsidRPr="00772F6A">
        <w:rPr>
          <w:rFonts w:asciiTheme="minorHAnsi" w:hAnsiTheme="minorHAnsi" w:cstheme="minorHAnsi"/>
          <w:b/>
          <w:sz w:val="24"/>
          <w:szCs w:val="24"/>
        </w:rPr>
        <w:t>1</w:t>
      </w:r>
      <w:r w:rsidR="008746CF" w:rsidRPr="00772F6A">
        <w:rPr>
          <w:rFonts w:asciiTheme="minorHAnsi" w:hAnsiTheme="minorHAnsi" w:cstheme="minorHAnsi"/>
          <w:b/>
          <w:sz w:val="24"/>
          <w:szCs w:val="24"/>
        </w:rPr>
        <w:t>1</w:t>
      </w:r>
      <w:r w:rsidRPr="00772F6A">
        <w:rPr>
          <w:rFonts w:asciiTheme="minorHAnsi" w:hAnsiTheme="minorHAnsi" w:cstheme="minorHAnsi"/>
          <w:b/>
          <w:sz w:val="24"/>
          <w:szCs w:val="24"/>
        </w:rPr>
        <w:t>.</w:t>
      </w:r>
      <w:r w:rsidR="00772F6A" w:rsidRPr="00772F6A">
        <w:rPr>
          <w:rFonts w:asciiTheme="minorHAnsi" w:hAnsiTheme="minorHAnsi" w:cstheme="minorHAnsi"/>
          <w:b/>
          <w:sz w:val="24"/>
          <w:szCs w:val="24"/>
        </w:rPr>
        <w:t>00</w:t>
      </w:r>
      <w:r w:rsidRPr="00772F6A">
        <w:rPr>
          <w:rFonts w:asciiTheme="minorHAnsi" w:hAnsiTheme="minorHAnsi" w:cstheme="minorHAnsi"/>
          <w:b/>
          <w:sz w:val="24"/>
          <w:szCs w:val="24"/>
        </w:rPr>
        <w:t>: Lunsj</w:t>
      </w:r>
    </w:p>
    <w:p w:rsidR="00235C2A" w:rsidRPr="008746CF" w:rsidRDefault="008746CF" w:rsidP="00235C2A">
      <w:pPr>
        <w:rPr>
          <w:rFonts w:asciiTheme="minorHAnsi" w:hAnsiTheme="minorHAnsi" w:cstheme="minorHAnsi"/>
          <w:sz w:val="24"/>
          <w:szCs w:val="24"/>
        </w:rPr>
      </w:pPr>
      <w:r w:rsidRPr="008746CF">
        <w:rPr>
          <w:rFonts w:asciiTheme="minorHAnsi" w:hAnsiTheme="minorHAnsi" w:cstheme="minorHAnsi"/>
          <w:sz w:val="24"/>
          <w:szCs w:val="24"/>
        </w:rPr>
        <w:t>Alle</w:t>
      </w:r>
      <w:r w:rsidR="00235C2A" w:rsidRPr="008746CF">
        <w:rPr>
          <w:rFonts w:asciiTheme="minorHAnsi" w:hAnsiTheme="minorHAnsi" w:cstheme="minorHAnsi"/>
          <w:sz w:val="24"/>
          <w:szCs w:val="24"/>
        </w:rPr>
        <w:t xml:space="preserve"> tek med vanleg niste. Då er det lettare å avgjere om vi tek med maten og drar bort til </w:t>
      </w:r>
      <w:proofErr w:type="spellStart"/>
      <w:r w:rsidR="00235C2A" w:rsidRPr="008746CF">
        <w:rPr>
          <w:rFonts w:asciiTheme="minorHAnsi" w:hAnsiTheme="minorHAnsi" w:cstheme="minorHAnsi"/>
          <w:sz w:val="24"/>
          <w:szCs w:val="24"/>
        </w:rPr>
        <w:t>Bjørgesanden</w:t>
      </w:r>
      <w:proofErr w:type="spellEnd"/>
      <w:r w:rsidR="00235C2A" w:rsidRPr="008746CF">
        <w:rPr>
          <w:rFonts w:asciiTheme="minorHAnsi" w:hAnsiTheme="minorHAnsi" w:cstheme="minorHAnsi"/>
          <w:sz w:val="24"/>
          <w:szCs w:val="24"/>
        </w:rPr>
        <w:t xml:space="preserve"> med ein gong og </w:t>
      </w:r>
      <w:proofErr w:type="spellStart"/>
      <w:r w:rsidR="00235C2A" w:rsidRPr="008746CF">
        <w:rPr>
          <w:rFonts w:asciiTheme="minorHAnsi" w:hAnsiTheme="minorHAnsi" w:cstheme="minorHAnsi"/>
          <w:sz w:val="24"/>
          <w:szCs w:val="24"/>
        </w:rPr>
        <w:t>spiser</w:t>
      </w:r>
      <w:proofErr w:type="spellEnd"/>
      <w:r w:rsidR="00235C2A" w:rsidRPr="008746CF">
        <w:rPr>
          <w:rFonts w:asciiTheme="minorHAnsi" w:hAnsiTheme="minorHAnsi" w:cstheme="minorHAnsi"/>
          <w:sz w:val="24"/>
          <w:szCs w:val="24"/>
        </w:rPr>
        <w:t xml:space="preserve"> der</w:t>
      </w:r>
      <w:r w:rsidRPr="008746CF">
        <w:rPr>
          <w:rFonts w:asciiTheme="minorHAnsi" w:hAnsiTheme="minorHAnsi" w:cstheme="minorHAnsi"/>
          <w:sz w:val="24"/>
          <w:szCs w:val="24"/>
        </w:rPr>
        <w:t xml:space="preserve"> eller blir inne viss veret er dårleg</w:t>
      </w:r>
      <w:r w:rsidR="00235C2A" w:rsidRPr="008746CF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35C2A" w:rsidRPr="008746CF" w:rsidRDefault="00235C2A" w:rsidP="00235C2A">
      <w:pPr>
        <w:rPr>
          <w:rFonts w:asciiTheme="minorHAnsi" w:hAnsiTheme="minorHAnsi" w:cstheme="minorHAnsi"/>
          <w:sz w:val="24"/>
          <w:szCs w:val="24"/>
        </w:rPr>
      </w:pPr>
    </w:p>
    <w:p w:rsidR="00235C2A" w:rsidRPr="00AE3435" w:rsidRDefault="008746CF" w:rsidP="00235C2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E3435">
        <w:rPr>
          <w:rFonts w:asciiTheme="minorHAnsi" w:hAnsiTheme="minorHAnsi" w:cstheme="minorHAnsi"/>
          <w:b/>
          <w:sz w:val="24"/>
          <w:szCs w:val="24"/>
        </w:rPr>
        <w:t>12.00-14</w:t>
      </w:r>
      <w:r w:rsidR="00235C2A" w:rsidRPr="00AE3435">
        <w:rPr>
          <w:rFonts w:asciiTheme="minorHAnsi" w:hAnsiTheme="minorHAnsi" w:cstheme="minorHAnsi"/>
          <w:b/>
          <w:sz w:val="24"/>
          <w:szCs w:val="24"/>
        </w:rPr>
        <w:t>.</w:t>
      </w:r>
      <w:r w:rsidR="00772F6A" w:rsidRPr="00AE3435">
        <w:rPr>
          <w:rFonts w:asciiTheme="minorHAnsi" w:hAnsiTheme="minorHAnsi" w:cstheme="minorHAnsi"/>
          <w:b/>
          <w:sz w:val="24"/>
          <w:szCs w:val="24"/>
        </w:rPr>
        <w:t>00</w:t>
      </w:r>
      <w:r w:rsidR="00235C2A" w:rsidRPr="00AE3435">
        <w:rPr>
          <w:rFonts w:asciiTheme="minorHAnsi" w:hAnsiTheme="minorHAnsi" w:cstheme="minorHAnsi"/>
          <w:b/>
          <w:sz w:val="24"/>
          <w:szCs w:val="24"/>
        </w:rPr>
        <w:t>: Utandørs</w:t>
      </w:r>
      <w:r w:rsidR="00772F6A" w:rsidRPr="00AE3435">
        <w:rPr>
          <w:rFonts w:asciiTheme="minorHAnsi" w:hAnsiTheme="minorHAnsi" w:cstheme="minorHAnsi"/>
          <w:b/>
          <w:sz w:val="24"/>
          <w:szCs w:val="24"/>
        </w:rPr>
        <w:t xml:space="preserve"> kurs med prøve</w:t>
      </w:r>
      <w:r w:rsidR="00235C2A" w:rsidRPr="00AE3435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="00AE3435" w:rsidRPr="00AE3435">
        <w:rPr>
          <w:rFonts w:asciiTheme="minorHAnsi" w:hAnsiTheme="minorHAnsi" w:cstheme="minorHAnsi"/>
          <w:b/>
          <w:sz w:val="24"/>
          <w:szCs w:val="24"/>
        </w:rPr>
        <w:t>Bjørgesanden</w:t>
      </w:r>
      <w:proofErr w:type="spellEnd"/>
      <w:r w:rsidR="00AE3435" w:rsidRPr="00AE3435">
        <w:rPr>
          <w:rFonts w:asciiTheme="minorHAnsi" w:hAnsiTheme="minorHAnsi" w:cstheme="minorHAnsi"/>
          <w:i/>
          <w:sz w:val="24"/>
          <w:szCs w:val="24"/>
        </w:rPr>
        <w:br/>
      </w:r>
      <w:r w:rsidR="00235C2A" w:rsidRPr="00AE3435">
        <w:rPr>
          <w:rFonts w:asciiTheme="minorHAnsi" w:hAnsiTheme="minorHAnsi" w:cstheme="minorHAnsi"/>
          <w:i/>
          <w:sz w:val="24"/>
          <w:szCs w:val="24"/>
        </w:rPr>
        <w:t xml:space="preserve">Innhald: 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Forlenga</w:t>
      </w:r>
      <w:r w:rsidR="00235C2A"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 arm, gå gjennom st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aden</w:t>
      </w:r>
      <w:r w:rsidR="00235C2A" w:rsidRPr="00AE3435">
        <w:rPr>
          <w:rFonts w:asciiTheme="minorHAnsi" w:hAnsiTheme="minorHAnsi" w:cstheme="minorHAnsi"/>
          <w:i/>
          <w:iCs/>
          <w:sz w:val="24"/>
          <w:szCs w:val="24"/>
        </w:rPr>
        <w:t>, lære å lage e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in risikovurdering av eit</w:t>
      </w:r>
      <w:r w:rsidR="00235C2A"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 uteområde (for bruk i </w:t>
      </w:r>
      <w:proofErr w:type="spellStart"/>
      <w:r w:rsidR="00235C2A" w:rsidRPr="00AE3435">
        <w:rPr>
          <w:rFonts w:asciiTheme="minorHAnsi" w:hAnsiTheme="minorHAnsi" w:cstheme="minorHAnsi"/>
          <w:i/>
          <w:iCs/>
          <w:sz w:val="24"/>
          <w:szCs w:val="24"/>
        </w:rPr>
        <w:t>bedriftens</w:t>
      </w:r>
      <w:proofErr w:type="spellEnd"/>
      <w:r w:rsidR="00235C2A"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 internkontroll) som 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ein</w:t>
      </w:r>
      <w:r w:rsidR="00235C2A"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 kan bygg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j</w:t>
      </w:r>
      <w:r w:rsidR="00235C2A" w:rsidRPr="00AE3435">
        <w:rPr>
          <w:rFonts w:asciiTheme="minorHAnsi" w:hAnsiTheme="minorHAnsi" w:cstheme="minorHAnsi"/>
          <w:i/>
          <w:iCs/>
          <w:sz w:val="24"/>
          <w:szCs w:val="24"/>
        </w:rPr>
        <w:t>e e</w:t>
      </w:r>
      <w:r w:rsidR="00AE3435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235C2A" w:rsidRPr="00AE3435">
        <w:rPr>
          <w:rFonts w:asciiTheme="minorHAnsi" w:hAnsiTheme="minorHAnsi" w:cstheme="minorHAnsi"/>
          <w:i/>
          <w:iCs/>
          <w:sz w:val="24"/>
          <w:szCs w:val="24"/>
        </w:rPr>
        <w:t>n alarmplan på.</w:t>
      </w:r>
    </w:p>
    <w:p w:rsidR="00235C2A" w:rsidRPr="00AE3435" w:rsidRDefault="00235C2A" w:rsidP="00235C2A">
      <w:pPr>
        <w:rPr>
          <w:rFonts w:asciiTheme="minorHAnsi" w:hAnsiTheme="minorHAnsi" w:cstheme="minorHAnsi"/>
          <w:i/>
          <w:iCs/>
          <w:sz w:val="24"/>
          <w:szCs w:val="24"/>
          <w:lang w:val="nb-NO"/>
        </w:rPr>
      </w:pPr>
      <w:r w:rsidRPr="00AE3435">
        <w:rPr>
          <w:rFonts w:asciiTheme="minorHAnsi" w:hAnsiTheme="minorHAnsi" w:cstheme="minorHAnsi"/>
          <w:i/>
          <w:iCs/>
          <w:sz w:val="24"/>
          <w:szCs w:val="24"/>
        </w:rPr>
        <w:t>Livredning ut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andørs, sjølvberging utandørs, avgrens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>ing av området, e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>gensikkerhe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t, </w:t>
      </w:r>
      <w:proofErr w:type="spellStart"/>
      <w:r w:rsidRPr="00AE3435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="00AE3435" w:rsidRPr="00AE3435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>genme</w:t>
      </w:r>
      <w:r w:rsidR="00AE3435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>string</w:t>
      </w:r>
      <w:proofErr w:type="spellEnd"/>
      <w:r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 og e</w:t>
      </w:r>
      <w:r w:rsidR="00AE3435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>gne ferdighe</w:t>
      </w:r>
      <w:r w:rsidR="00AE3435">
        <w:rPr>
          <w:rFonts w:asciiTheme="minorHAnsi" w:hAnsiTheme="minorHAnsi" w:cstheme="minorHAnsi"/>
          <w:i/>
          <w:iCs/>
          <w:sz w:val="24"/>
          <w:szCs w:val="24"/>
        </w:rPr>
        <w:t>itar, bli klar over utfordringa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r og </w:t>
      </w:r>
      <w:r w:rsidR="00AE3435">
        <w:rPr>
          <w:rFonts w:asciiTheme="minorHAnsi" w:hAnsiTheme="minorHAnsi" w:cstheme="minorHAnsi"/>
          <w:i/>
          <w:iCs/>
          <w:sz w:val="24"/>
          <w:szCs w:val="24"/>
        </w:rPr>
        <w:t>k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va </w:t>
      </w:r>
      <w:r w:rsidR="00AE3435">
        <w:rPr>
          <w:rFonts w:asciiTheme="minorHAnsi" w:hAnsiTheme="minorHAnsi" w:cstheme="minorHAnsi"/>
          <w:i/>
          <w:iCs/>
          <w:sz w:val="24"/>
          <w:szCs w:val="24"/>
        </w:rPr>
        <w:t>ei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>n s</w:t>
      </w:r>
      <w:r w:rsidR="00AE3435">
        <w:rPr>
          <w:rFonts w:asciiTheme="minorHAnsi" w:hAnsiTheme="minorHAnsi" w:cstheme="minorHAnsi"/>
          <w:i/>
          <w:iCs/>
          <w:sz w:val="24"/>
          <w:szCs w:val="24"/>
        </w:rPr>
        <w:t>jølv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 må jobbe me</w:t>
      </w:r>
      <w:r w:rsidR="00AE3435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AE3435">
        <w:rPr>
          <w:rFonts w:asciiTheme="minorHAnsi" w:hAnsiTheme="minorHAnsi" w:cstheme="minorHAnsi"/>
          <w:i/>
          <w:iCs/>
          <w:sz w:val="24"/>
          <w:szCs w:val="24"/>
        </w:rPr>
        <w:t xml:space="preserve">re med. </w:t>
      </w:r>
      <w:proofErr w:type="spellStart"/>
      <w:r w:rsidR="00AE3435">
        <w:rPr>
          <w:rFonts w:asciiTheme="minorHAnsi" w:hAnsiTheme="minorHAnsi" w:cstheme="minorHAnsi"/>
          <w:i/>
          <w:iCs/>
          <w:sz w:val="24"/>
          <w:szCs w:val="24"/>
          <w:lang w:val="nb-NO"/>
        </w:rPr>
        <w:t>Årle</w:t>
      </w:r>
      <w:r w:rsidRPr="00AE3435">
        <w:rPr>
          <w:rFonts w:asciiTheme="minorHAnsi" w:hAnsiTheme="minorHAnsi" w:cstheme="minorHAnsi"/>
          <w:i/>
          <w:iCs/>
          <w:sz w:val="24"/>
          <w:szCs w:val="24"/>
          <w:lang w:val="nb-NO"/>
        </w:rPr>
        <w:t>g</w:t>
      </w:r>
      <w:proofErr w:type="spellEnd"/>
      <w:r w:rsidRPr="00AE3435">
        <w:rPr>
          <w:rFonts w:asciiTheme="minorHAnsi" w:hAnsiTheme="minorHAnsi" w:cstheme="minorHAnsi"/>
          <w:i/>
          <w:iCs/>
          <w:sz w:val="24"/>
          <w:szCs w:val="24"/>
          <w:lang w:val="nb-NO"/>
        </w:rPr>
        <w:t xml:space="preserve"> livredningsprøve </w:t>
      </w:r>
      <w:proofErr w:type="spellStart"/>
      <w:r w:rsidRPr="00AE3435">
        <w:rPr>
          <w:rFonts w:asciiTheme="minorHAnsi" w:hAnsiTheme="minorHAnsi" w:cstheme="minorHAnsi"/>
          <w:i/>
          <w:iCs/>
          <w:sz w:val="24"/>
          <w:szCs w:val="24"/>
          <w:lang w:val="nb-NO"/>
        </w:rPr>
        <w:t>ut</w:t>
      </w:r>
      <w:r w:rsidR="00AE3435">
        <w:rPr>
          <w:rFonts w:asciiTheme="minorHAnsi" w:hAnsiTheme="minorHAnsi" w:cstheme="minorHAnsi"/>
          <w:i/>
          <w:iCs/>
          <w:sz w:val="24"/>
          <w:szCs w:val="24"/>
          <w:lang w:val="nb-NO"/>
        </w:rPr>
        <w:t>a</w:t>
      </w:r>
      <w:r w:rsidRPr="00AE3435">
        <w:rPr>
          <w:rFonts w:asciiTheme="minorHAnsi" w:hAnsiTheme="minorHAnsi" w:cstheme="minorHAnsi"/>
          <w:i/>
          <w:iCs/>
          <w:sz w:val="24"/>
          <w:szCs w:val="24"/>
          <w:lang w:val="nb-NO"/>
        </w:rPr>
        <w:t>ndørs</w:t>
      </w:r>
      <w:proofErr w:type="spellEnd"/>
      <w:r w:rsidRPr="00AE3435">
        <w:rPr>
          <w:rFonts w:asciiTheme="minorHAnsi" w:hAnsiTheme="minorHAnsi" w:cstheme="minorHAnsi"/>
          <w:i/>
          <w:iCs/>
          <w:sz w:val="24"/>
          <w:szCs w:val="24"/>
          <w:lang w:val="nb-NO"/>
        </w:rPr>
        <w:t>.</w:t>
      </w:r>
      <w:r w:rsidR="00AE3435">
        <w:rPr>
          <w:rFonts w:asciiTheme="minorHAnsi" w:hAnsiTheme="minorHAnsi" w:cstheme="minorHAnsi"/>
          <w:i/>
          <w:iCs/>
          <w:sz w:val="24"/>
          <w:szCs w:val="24"/>
          <w:lang w:val="nb-NO"/>
        </w:rPr>
        <w:br/>
      </w:r>
    </w:p>
    <w:p w:rsidR="00772F6A" w:rsidRPr="00AE3435" w:rsidRDefault="0062570A" w:rsidP="00AE3435">
      <w:pPr>
        <w:rPr>
          <w:rFonts w:asciiTheme="minorHAnsi" w:hAnsiTheme="minorHAnsi" w:cstheme="minorHAnsi"/>
          <w:b/>
          <w:iCs/>
          <w:sz w:val="24"/>
          <w:szCs w:val="24"/>
          <w:lang w:val="nb-NO"/>
        </w:rPr>
      </w:pPr>
      <w:r w:rsidRPr="00AE3435">
        <w:rPr>
          <w:rFonts w:asciiTheme="minorHAnsi" w:hAnsiTheme="minorHAnsi" w:cstheme="minorHAnsi"/>
          <w:b/>
          <w:iCs/>
          <w:sz w:val="28"/>
          <w:szCs w:val="28"/>
          <w:lang w:val="nb-NO"/>
        </w:rPr>
        <w:t>Oppfrisking/prøve</w:t>
      </w:r>
      <w:r w:rsidR="00AE3435" w:rsidRPr="00AE3435">
        <w:rPr>
          <w:rFonts w:asciiTheme="minorHAnsi" w:hAnsiTheme="minorHAnsi" w:cstheme="minorHAnsi"/>
          <w:b/>
          <w:sz w:val="28"/>
          <w:szCs w:val="28"/>
          <w:lang w:val="nb-NO"/>
        </w:rPr>
        <w:t xml:space="preserve"> - Oppmøte </w:t>
      </w:r>
      <w:proofErr w:type="spellStart"/>
      <w:r w:rsidR="00AE3435" w:rsidRPr="00AE3435">
        <w:rPr>
          <w:rFonts w:asciiTheme="minorHAnsi" w:hAnsiTheme="minorHAnsi" w:cstheme="minorHAnsi"/>
          <w:b/>
          <w:sz w:val="28"/>
          <w:szCs w:val="28"/>
          <w:lang w:val="nb-NO"/>
        </w:rPr>
        <w:t>kl</w:t>
      </w:r>
      <w:proofErr w:type="spellEnd"/>
      <w:r w:rsidR="00AE3435" w:rsidRPr="00AE3435">
        <w:rPr>
          <w:rFonts w:asciiTheme="minorHAnsi" w:hAnsiTheme="minorHAnsi" w:cstheme="minorHAnsi"/>
          <w:b/>
          <w:sz w:val="28"/>
          <w:szCs w:val="28"/>
          <w:lang w:val="nb-NO"/>
        </w:rPr>
        <w:t xml:space="preserve"> 13.00 ved </w:t>
      </w:r>
      <w:proofErr w:type="spellStart"/>
      <w:r w:rsidR="00AE3435" w:rsidRPr="00AE3435">
        <w:rPr>
          <w:rFonts w:asciiTheme="minorHAnsi" w:hAnsiTheme="minorHAnsi" w:cstheme="minorHAnsi"/>
          <w:b/>
          <w:sz w:val="28"/>
          <w:szCs w:val="28"/>
          <w:lang w:val="nb-NO"/>
        </w:rPr>
        <w:t>Bjørgesanden</w:t>
      </w:r>
      <w:proofErr w:type="spellEnd"/>
      <w:r w:rsidRPr="00AE3435">
        <w:rPr>
          <w:rFonts w:asciiTheme="minorHAnsi" w:hAnsiTheme="minorHAnsi" w:cstheme="minorHAnsi"/>
          <w:b/>
          <w:iCs/>
          <w:sz w:val="28"/>
          <w:szCs w:val="28"/>
          <w:lang w:val="nb-NO"/>
        </w:rPr>
        <w:t>:</w:t>
      </w:r>
      <w:r w:rsidR="00A25B43">
        <w:rPr>
          <w:rFonts w:asciiTheme="minorHAnsi" w:hAnsiTheme="minorHAnsi" w:cstheme="minorHAnsi"/>
          <w:b/>
          <w:iCs/>
          <w:sz w:val="28"/>
          <w:szCs w:val="28"/>
          <w:lang w:val="nb-NO"/>
        </w:rPr>
        <w:br/>
      </w:r>
      <w:r w:rsidRPr="00AE3435">
        <w:rPr>
          <w:rFonts w:asciiTheme="minorHAnsi" w:hAnsiTheme="minorHAnsi" w:cstheme="minorHAnsi"/>
          <w:b/>
          <w:iCs/>
          <w:sz w:val="24"/>
          <w:szCs w:val="24"/>
          <w:lang w:val="nb-NO"/>
        </w:rPr>
        <w:br/>
      </w:r>
      <w:r w:rsidR="00772F6A" w:rsidRPr="00AE3435">
        <w:rPr>
          <w:rFonts w:asciiTheme="minorHAnsi" w:hAnsiTheme="minorHAnsi" w:cstheme="minorHAnsi"/>
          <w:b/>
          <w:iCs/>
          <w:sz w:val="24"/>
          <w:szCs w:val="24"/>
          <w:lang w:val="nb-NO"/>
        </w:rPr>
        <w:t>13.00-14.00: Oppfrisking/prøve</w:t>
      </w:r>
    </w:p>
    <w:p w:rsidR="00235C2A" w:rsidRPr="00AE3435" w:rsidRDefault="00235C2A" w:rsidP="00235C2A">
      <w:pPr>
        <w:rPr>
          <w:rFonts w:asciiTheme="minorHAnsi" w:hAnsiTheme="minorHAnsi" w:cstheme="minorHAnsi"/>
          <w:i/>
          <w:sz w:val="24"/>
          <w:szCs w:val="24"/>
          <w:lang w:val="nb-NO"/>
        </w:rPr>
      </w:pPr>
    </w:p>
    <w:p w:rsidR="00772F6A" w:rsidRDefault="00AE3435" w:rsidP="00235C2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70D6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Alle må ha med</w:t>
      </w:r>
      <w:r w:rsidR="00772F6A" w:rsidRPr="00B70D6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:</w:t>
      </w:r>
    </w:p>
    <w:p w:rsidR="00772F6A" w:rsidRPr="00772F6A" w:rsidRDefault="00235C2A" w:rsidP="00772F6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72F6A">
        <w:rPr>
          <w:rFonts w:asciiTheme="minorHAnsi" w:hAnsiTheme="minorHAnsi" w:cstheme="minorHAnsi"/>
          <w:b/>
          <w:bCs/>
          <w:sz w:val="24"/>
          <w:szCs w:val="24"/>
        </w:rPr>
        <w:t>Alle deltakarar har med eit sett med full påkledning (tilsvarande det dei ville hatt på om dei gjekk på tur med ungane</w:t>
      </w:r>
      <w:bookmarkStart w:id="0" w:name="_GoBack"/>
      <w:bookmarkEnd w:id="0"/>
      <w:r w:rsidRPr="00772F6A">
        <w:rPr>
          <w:rFonts w:asciiTheme="minorHAnsi" w:hAnsiTheme="minorHAnsi" w:cstheme="minorHAnsi"/>
          <w:b/>
          <w:bCs/>
          <w:sz w:val="24"/>
          <w:szCs w:val="24"/>
        </w:rPr>
        <w:t>.)</w:t>
      </w:r>
      <w:r w:rsidR="008746CF" w:rsidRPr="00772F6A">
        <w:rPr>
          <w:rFonts w:asciiTheme="minorHAnsi" w:hAnsiTheme="minorHAnsi" w:cstheme="minorHAnsi"/>
          <w:b/>
          <w:bCs/>
          <w:sz w:val="24"/>
          <w:szCs w:val="24"/>
        </w:rPr>
        <w:br/>
        <w:t>Viss det er kaldt på land og i vatn er det lurt med ull innerst.</w:t>
      </w:r>
    </w:p>
    <w:p w:rsidR="00772F6A" w:rsidRDefault="00772F6A" w:rsidP="00772F6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772F6A">
        <w:rPr>
          <w:rFonts w:asciiTheme="minorHAnsi" w:hAnsiTheme="minorHAnsi" w:cstheme="minorHAnsi"/>
          <w:b/>
          <w:bCs/>
          <w:sz w:val="24"/>
          <w:szCs w:val="24"/>
        </w:rPr>
        <w:t>lytevest/redningsvest</w:t>
      </w:r>
    </w:p>
    <w:p w:rsidR="00761275" w:rsidRDefault="00761275" w:rsidP="00772F6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Handlede og skift</w:t>
      </w:r>
    </w:p>
    <w:p w:rsidR="003A2EAF" w:rsidRDefault="003A2EAF" w:rsidP="00772F6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Kursbevis/stempelkort frå tidlegare deltaking</w:t>
      </w:r>
    </w:p>
    <w:p w:rsidR="00235C2A" w:rsidRDefault="0062570A" w:rsidP="0062570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For deltakarar på fullt kurs: </w:t>
      </w:r>
      <w:r w:rsidR="00772F6A" w:rsidRPr="0062570A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235C2A" w:rsidRPr="0062570A">
        <w:rPr>
          <w:rFonts w:asciiTheme="minorHAnsi" w:hAnsiTheme="minorHAnsi" w:cstheme="minorHAnsi"/>
          <w:b/>
          <w:bCs/>
          <w:sz w:val="24"/>
          <w:szCs w:val="24"/>
        </w:rPr>
        <w:t>a med noko å skrive på og me</w:t>
      </w:r>
      <w:r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761275" w:rsidRPr="0062570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2570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570A" w:rsidRPr="0062570A" w:rsidRDefault="0062570A" w:rsidP="0062570A">
      <w:pPr>
        <w:pStyle w:val="Listeavsnitt"/>
        <w:rPr>
          <w:rFonts w:asciiTheme="minorHAnsi" w:hAnsiTheme="minorHAnsi" w:cstheme="minorHAnsi"/>
          <w:sz w:val="24"/>
          <w:szCs w:val="24"/>
        </w:rPr>
      </w:pPr>
    </w:p>
    <w:p w:rsidR="00235C2A" w:rsidRPr="008746CF" w:rsidRDefault="00A25B43" w:rsidP="00235C2A">
      <w:pPr>
        <w:rPr>
          <w:rFonts w:asciiTheme="minorHAnsi" w:hAnsiTheme="minorHAnsi" w:cstheme="minorHAnsi"/>
          <w:sz w:val="24"/>
          <w:szCs w:val="24"/>
        </w:rPr>
      </w:pPr>
      <w:r w:rsidRPr="00E16FB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Påmelding til Tone innan </w:t>
      </w:r>
      <w:r w:rsidR="00E137B5">
        <w:rPr>
          <w:rFonts w:asciiTheme="minorHAnsi" w:hAnsiTheme="minorHAnsi" w:cstheme="minorHAnsi"/>
          <w:b/>
          <w:sz w:val="28"/>
          <w:szCs w:val="28"/>
          <w:highlight w:val="yellow"/>
        </w:rPr>
        <w:t>7.august 20</w:t>
      </w:r>
      <w:r w:rsidRPr="00E16FBD">
        <w:rPr>
          <w:rFonts w:asciiTheme="minorHAnsi" w:hAnsiTheme="minorHAnsi" w:cstheme="minorHAnsi"/>
          <w:b/>
          <w:sz w:val="28"/>
          <w:szCs w:val="28"/>
          <w:highlight w:val="yellow"/>
        </w:rPr>
        <w:t>2</w:t>
      </w:r>
      <w:r w:rsidR="00E137B5">
        <w:rPr>
          <w:rFonts w:asciiTheme="minorHAnsi" w:hAnsiTheme="minorHAnsi" w:cstheme="minorHAnsi"/>
          <w:b/>
          <w:sz w:val="28"/>
          <w:szCs w:val="28"/>
          <w:highlight w:val="yellow"/>
        </w:rPr>
        <w:t>3</w:t>
      </w:r>
      <w:r w:rsidRPr="00E16FBD">
        <w:rPr>
          <w:rFonts w:asciiTheme="minorHAnsi" w:hAnsiTheme="minorHAnsi" w:cstheme="minorHAnsi"/>
          <w:sz w:val="24"/>
          <w:szCs w:val="24"/>
          <w:highlight w:val="yellow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="00235C2A" w:rsidRPr="008746CF">
        <w:rPr>
          <w:rFonts w:asciiTheme="minorHAnsi" w:hAnsiTheme="minorHAnsi" w:cstheme="minorHAnsi"/>
          <w:sz w:val="24"/>
          <w:szCs w:val="24"/>
        </w:rPr>
        <w:t>Det vil vere  instruktørar frå Grenland svømmeklubb</w:t>
      </w:r>
      <w:r w:rsidR="008746CF" w:rsidRPr="008746CF">
        <w:rPr>
          <w:rFonts w:asciiTheme="minorHAnsi" w:hAnsiTheme="minorHAnsi" w:cstheme="minorHAnsi"/>
          <w:sz w:val="24"/>
          <w:szCs w:val="24"/>
        </w:rPr>
        <w:t xml:space="preserve"> ut frå kor mange deltakarar vi er</w:t>
      </w:r>
      <w:r w:rsidR="00772F6A">
        <w:rPr>
          <w:rFonts w:asciiTheme="minorHAnsi" w:hAnsiTheme="minorHAnsi" w:cstheme="minorHAnsi"/>
          <w:sz w:val="24"/>
          <w:szCs w:val="24"/>
        </w:rPr>
        <w:t>.</w:t>
      </w:r>
    </w:p>
    <w:p w:rsidR="00772F6A" w:rsidRDefault="00772F6A" w:rsidP="00235C2A">
      <w:pPr>
        <w:rPr>
          <w:rFonts w:asciiTheme="minorHAnsi" w:hAnsiTheme="minorHAnsi" w:cstheme="minorHAnsi"/>
          <w:sz w:val="24"/>
          <w:szCs w:val="24"/>
        </w:rPr>
      </w:pPr>
    </w:p>
    <w:p w:rsidR="00E137B5" w:rsidRDefault="00AE3435" w:rsidP="00235C2A">
      <w:pPr>
        <w:rPr>
          <w:rStyle w:val="Hyperkobling"/>
          <w:rFonts w:asciiTheme="minorHAnsi" w:hAnsiTheme="minorHAnsi" w:cstheme="minorHAnsi"/>
          <w:sz w:val="24"/>
          <w:szCs w:val="24"/>
        </w:rPr>
      </w:pPr>
      <w:r w:rsidRPr="00AE3435">
        <w:rPr>
          <w:rFonts w:asciiTheme="minorHAnsi" w:hAnsiTheme="minorHAnsi" w:cstheme="minorHAnsi"/>
          <w:b/>
          <w:sz w:val="24"/>
          <w:szCs w:val="24"/>
        </w:rPr>
        <w:t>For førebuing til kurset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br/>
        <w:t xml:space="preserve">Les på </w:t>
      </w:r>
      <w:proofErr w:type="spellStart"/>
      <w:r>
        <w:rPr>
          <w:rFonts w:asciiTheme="minorHAnsi" w:hAnsiTheme="minorHAnsi" w:cstheme="minorHAnsi"/>
          <w:sz w:val="24"/>
          <w:szCs w:val="24"/>
        </w:rPr>
        <w:t>intranettsidene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våre: Internkontroll Seljord kommune/Livbergingsprøver/Lenker – lovverk og rettleiingar: </w:t>
      </w:r>
      <w:hyperlink r:id="rId7" w:history="1">
        <w:r w:rsidRPr="00FA57D3">
          <w:rPr>
            <w:rStyle w:val="Hyperkobling"/>
            <w:rFonts w:asciiTheme="minorHAnsi" w:hAnsiTheme="minorHAnsi" w:cstheme="minorHAnsi"/>
            <w:sz w:val="24"/>
            <w:szCs w:val="24"/>
          </w:rPr>
          <w:t>https://intranett.seljord.kommune.no/livbergingsproever.518173.nn.html</w:t>
        </w:r>
      </w:hyperlink>
      <w:r w:rsidR="00E137B5">
        <w:rPr>
          <w:rStyle w:val="Hyperkobling"/>
          <w:rFonts w:asciiTheme="minorHAnsi" w:hAnsiTheme="minorHAnsi" w:cstheme="minorHAnsi"/>
          <w:sz w:val="24"/>
          <w:szCs w:val="24"/>
        </w:rPr>
        <w:t xml:space="preserve"> </w:t>
      </w:r>
    </w:p>
    <w:p w:rsidR="00E137B5" w:rsidRDefault="00E137B5" w:rsidP="00235C2A">
      <w:pPr>
        <w:rPr>
          <w:rFonts w:asciiTheme="minorHAnsi" w:hAnsiTheme="minorHAnsi" w:cstheme="minorHAnsi"/>
          <w:sz w:val="24"/>
          <w:szCs w:val="24"/>
        </w:rPr>
      </w:pPr>
    </w:p>
    <w:p w:rsidR="00235C2A" w:rsidRPr="00A25B43" w:rsidRDefault="00E137B5" w:rsidP="00235C2A">
      <w:r w:rsidRPr="00E137B5">
        <w:rPr>
          <w:rFonts w:asciiTheme="minorHAnsi" w:hAnsiTheme="minorHAnsi" w:cstheme="minorHAnsi"/>
          <w:b/>
          <w:sz w:val="28"/>
          <w:szCs w:val="28"/>
        </w:rPr>
        <w:t>Alle som blir meldt på kurset må få utlevert invitasjonen personleg!</w:t>
      </w:r>
      <w:r w:rsidR="00A25B43" w:rsidRPr="00E137B5">
        <w:rPr>
          <w:rFonts w:asciiTheme="minorHAnsi" w:hAnsiTheme="minorHAnsi" w:cstheme="minorHAnsi"/>
          <w:b/>
          <w:sz w:val="28"/>
          <w:szCs w:val="28"/>
        </w:rPr>
        <w:br/>
      </w:r>
      <w:r w:rsidR="00A25B43">
        <w:rPr>
          <w:rFonts w:asciiTheme="minorHAnsi" w:hAnsiTheme="minorHAnsi" w:cstheme="minorHAnsi"/>
          <w:sz w:val="24"/>
          <w:szCs w:val="24"/>
        </w:rPr>
        <w:br/>
      </w:r>
      <w:r w:rsidR="00AE3435" w:rsidRPr="00A25B43">
        <w:t xml:space="preserve">Helsing </w:t>
      </w:r>
      <w:r w:rsidR="00235C2A" w:rsidRPr="00A25B43">
        <w:t>Tone</w:t>
      </w:r>
    </w:p>
    <w:p w:rsidR="00235C2A" w:rsidRPr="00A25B43" w:rsidRDefault="00235C2A" w:rsidP="00235C2A"/>
    <w:p w:rsidR="00235C2A" w:rsidRPr="00E16FBD" w:rsidRDefault="00235C2A" w:rsidP="00235C2A">
      <w:pPr>
        <w:rPr>
          <w:lang w:eastAsia="nn-NO"/>
        </w:rPr>
      </w:pPr>
      <w:r w:rsidRPr="00E16FBD">
        <w:rPr>
          <w:lang w:eastAsia="nn-NO"/>
        </w:rPr>
        <w:t>Tone Bøhn</w:t>
      </w:r>
    </w:p>
    <w:p w:rsidR="00235C2A" w:rsidRPr="00E16FBD" w:rsidRDefault="00235C2A" w:rsidP="00235C2A">
      <w:pPr>
        <w:rPr>
          <w:lang w:eastAsia="nn-NO"/>
        </w:rPr>
      </w:pPr>
      <w:r w:rsidRPr="00E16FBD">
        <w:rPr>
          <w:lang w:eastAsia="nn-NO"/>
        </w:rPr>
        <w:t>Pedagogisk konsulent</w:t>
      </w:r>
    </w:p>
    <w:p w:rsidR="00235C2A" w:rsidRPr="00E16FBD" w:rsidRDefault="00235C2A" w:rsidP="00235C2A">
      <w:pPr>
        <w:rPr>
          <w:lang w:eastAsia="nn-NO"/>
        </w:rPr>
      </w:pPr>
      <w:r w:rsidRPr="00E16FBD">
        <w:rPr>
          <w:lang w:eastAsia="nn-NO"/>
        </w:rPr>
        <w:lastRenderedPageBreak/>
        <w:t>Seljord kommune</w:t>
      </w:r>
    </w:p>
    <w:p w:rsidR="00235C2A" w:rsidRPr="00E16FBD" w:rsidRDefault="00235C2A" w:rsidP="00235C2A">
      <w:pPr>
        <w:rPr>
          <w:lang w:eastAsia="nn-NO"/>
        </w:rPr>
      </w:pPr>
      <w:r w:rsidRPr="00E16FBD">
        <w:rPr>
          <w:lang w:eastAsia="nn-NO"/>
        </w:rPr>
        <w:t>Tlf.: 350 65</w:t>
      </w:r>
      <w:r w:rsidR="00A25B43" w:rsidRPr="00E16FBD">
        <w:rPr>
          <w:lang w:eastAsia="nn-NO"/>
        </w:rPr>
        <w:t> </w:t>
      </w:r>
      <w:r w:rsidRPr="00E16FBD">
        <w:rPr>
          <w:lang w:eastAsia="nn-NO"/>
        </w:rPr>
        <w:t>122</w:t>
      </w:r>
      <w:r w:rsidR="00A25B43" w:rsidRPr="00E16FBD">
        <w:rPr>
          <w:lang w:eastAsia="nn-NO"/>
        </w:rPr>
        <w:t>/</w:t>
      </w:r>
      <w:r w:rsidRPr="00E16FBD">
        <w:rPr>
          <w:lang w:eastAsia="nn-NO"/>
        </w:rPr>
        <w:t xml:space="preserve"> 45632488</w:t>
      </w:r>
    </w:p>
    <w:p w:rsidR="00235C2A" w:rsidRPr="00E16FBD" w:rsidRDefault="00B70D6D" w:rsidP="00235C2A">
      <w:pPr>
        <w:rPr>
          <w:lang w:eastAsia="nn-NO"/>
        </w:rPr>
      </w:pPr>
      <w:hyperlink r:id="rId8" w:history="1">
        <w:r w:rsidR="00235C2A" w:rsidRPr="00E16FBD">
          <w:rPr>
            <w:rStyle w:val="Hyperkobling"/>
            <w:lang w:eastAsia="nn-NO"/>
          </w:rPr>
          <w:t>tone.bohn@seljord.kommune.no</w:t>
        </w:r>
      </w:hyperlink>
    </w:p>
    <w:p w:rsidR="00772F6A" w:rsidRPr="00E16FBD" w:rsidRDefault="00772F6A" w:rsidP="00235C2A">
      <w:pPr>
        <w:rPr>
          <w:b/>
          <w:sz w:val="28"/>
          <w:szCs w:val="28"/>
        </w:rPr>
      </w:pPr>
    </w:p>
    <w:p w:rsidR="00235C2A" w:rsidRPr="008746CF" w:rsidRDefault="008746CF" w:rsidP="00235C2A">
      <w:pPr>
        <w:rPr>
          <w:b/>
          <w:sz w:val="28"/>
          <w:szCs w:val="28"/>
        </w:rPr>
      </w:pPr>
      <w:r w:rsidRPr="008746CF">
        <w:rPr>
          <w:b/>
          <w:sz w:val="28"/>
          <w:szCs w:val="28"/>
        </w:rPr>
        <w:t>Påmelding</w:t>
      </w:r>
      <w:r w:rsidR="001C20CB">
        <w:rPr>
          <w:b/>
          <w:sz w:val="28"/>
          <w:szCs w:val="28"/>
        </w:rPr>
        <w:t xml:space="preserve"> - Kurs /prøver i utandørs livberging </w:t>
      </w:r>
      <w:r w:rsidR="00A25B43">
        <w:rPr>
          <w:b/>
          <w:sz w:val="28"/>
          <w:szCs w:val="28"/>
        </w:rPr>
        <w:t>29</w:t>
      </w:r>
      <w:r w:rsidR="001C20CB">
        <w:rPr>
          <w:b/>
          <w:sz w:val="28"/>
          <w:szCs w:val="28"/>
        </w:rPr>
        <w:t>.</w:t>
      </w:r>
      <w:r w:rsidR="00E84C60">
        <w:rPr>
          <w:b/>
          <w:sz w:val="28"/>
          <w:szCs w:val="28"/>
        </w:rPr>
        <w:t>8</w:t>
      </w:r>
      <w:r w:rsidR="001C20CB">
        <w:rPr>
          <w:b/>
          <w:sz w:val="28"/>
          <w:szCs w:val="28"/>
        </w:rPr>
        <w:t>.2</w:t>
      </w:r>
      <w:r w:rsidR="00A25B43">
        <w:rPr>
          <w:b/>
          <w:sz w:val="28"/>
          <w:szCs w:val="28"/>
        </w:rPr>
        <w:t>2</w:t>
      </w:r>
      <w:r w:rsidR="00772F6A">
        <w:rPr>
          <w:b/>
          <w:sz w:val="28"/>
          <w:szCs w:val="28"/>
        </w:rPr>
        <w:t>:</w:t>
      </w:r>
    </w:p>
    <w:p w:rsidR="00C3223D" w:rsidRDefault="00B70D6D"/>
    <w:p w:rsidR="008746CF" w:rsidRDefault="008746C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46CF" w:rsidTr="001B2B10">
        <w:tc>
          <w:tcPr>
            <w:tcW w:w="4530" w:type="dxa"/>
            <w:gridSpan w:val="2"/>
          </w:tcPr>
          <w:p w:rsidR="008746CF" w:rsidRPr="0062570A" w:rsidRDefault="008746CF" w:rsidP="00A25B43">
            <w:pPr>
              <w:rPr>
                <w:b/>
                <w:sz w:val="24"/>
                <w:szCs w:val="24"/>
                <w:lang w:val="nb-NO"/>
              </w:rPr>
            </w:pPr>
            <w:r w:rsidRPr="0062570A">
              <w:rPr>
                <w:b/>
                <w:sz w:val="24"/>
                <w:szCs w:val="24"/>
                <w:lang w:val="nb-NO"/>
              </w:rPr>
              <w:t xml:space="preserve">Fullt kurs </w:t>
            </w:r>
            <w:proofErr w:type="spellStart"/>
            <w:r w:rsidRPr="0062570A">
              <w:rPr>
                <w:b/>
                <w:sz w:val="24"/>
                <w:szCs w:val="24"/>
                <w:lang w:val="nb-NO"/>
              </w:rPr>
              <w:t>kl</w:t>
            </w:r>
            <w:proofErr w:type="spellEnd"/>
            <w:r w:rsidRPr="0062570A">
              <w:rPr>
                <w:b/>
                <w:sz w:val="24"/>
                <w:szCs w:val="24"/>
                <w:lang w:val="nb-NO"/>
              </w:rPr>
              <w:t xml:space="preserve"> 8-14</w:t>
            </w:r>
            <w:r w:rsidR="00772F6A" w:rsidRPr="0062570A">
              <w:rPr>
                <w:b/>
                <w:sz w:val="24"/>
                <w:szCs w:val="24"/>
                <w:lang w:val="nb-NO"/>
              </w:rPr>
              <w:t xml:space="preserve"> Samlingsrommet/</w:t>
            </w:r>
            <w:proofErr w:type="spellStart"/>
            <w:r w:rsidR="00772F6A" w:rsidRPr="0062570A">
              <w:rPr>
                <w:b/>
                <w:sz w:val="24"/>
                <w:szCs w:val="24"/>
                <w:lang w:val="nb-NO"/>
              </w:rPr>
              <w:t>Bjørgesanden</w:t>
            </w:r>
            <w:proofErr w:type="spellEnd"/>
          </w:p>
        </w:tc>
        <w:tc>
          <w:tcPr>
            <w:tcW w:w="4532" w:type="dxa"/>
            <w:gridSpan w:val="2"/>
          </w:tcPr>
          <w:p w:rsidR="008746CF" w:rsidRPr="00772F6A" w:rsidRDefault="008746CF" w:rsidP="00772F6A">
            <w:pPr>
              <w:rPr>
                <w:b/>
                <w:sz w:val="24"/>
                <w:szCs w:val="24"/>
              </w:rPr>
            </w:pPr>
            <w:r w:rsidRPr="00772F6A">
              <w:rPr>
                <w:b/>
                <w:sz w:val="24"/>
                <w:szCs w:val="24"/>
              </w:rPr>
              <w:t>Oppfrisking/Prøve</w:t>
            </w:r>
            <w:r w:rsidR="00772F6A" w:rsidRPr="00772F6A">
              <w:rPr>
                <w:b/>
                <w:sz w:val="24"/>
                <w:szCs w:val="24"/>
              </w:rPr>
              <w:br/>
            </w:r>
            <w:proofErr w:type="spellStart"/>
            <w:r w:rsidRPr="00772F6A">
              <w:rPr>
                <w:b/>
                <w:sz w:val="24"/>
                <w:szCs w:val="24"/>
              </w:rPr>
              <w:t>Bjørgesanden</w:t>
            </w:r>
            <w:proofErr w:type="spellEnd"/>
            <w:r w:rsidR="00772F6A" w:rsidRPr="00772F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2F6A" w:rsidRPr="00772F6A">
              <w:rPr>
                <w:b/>
                <w:sz w:val="24"/>
                <w:szCs w:val="24"/>
              </w:rPr>
              <w:t>kl</w:t>
            </w:r>
            <w:proofErr w:type="spellEnd"/>
            <w:r w:rsidR="00772F6A" w:rsidRPr="00772F6A">
              <w:rPr>
                <w:b/>
                <w:sz w:val="24"/>
                <w:szCs w:val="24"/>
              </w:rPr>
              <w:t xml:space="preserve"> 13.00</w:t>
            </w:r>
          </w:p>
        </w:tc>
      </w:tr>
      <w:tr w:rsidR="00772F6A" w:rsidTr="008746CF">
        <w:tc>
          <w:tcPr>
            <w:tcW w:w="2265" w:type="dxa"/>
          </w:tcPr>
          <w:p w:rsidR="00772F6A" w:rsidRPr="00772F6A" w:rsidRDefault="00772F6A" w:rsidP="00772F6A">
            <w:pPr>
              <w:rPr>
                <w:b/>
              </w:rPr>
            </w:pPr>
            <w:r w:rsidRPr="00772F6A">
              <w:rPr>
                <w:b/>
              </w:rPr>
              <w:t>Namn</w:t>
            </w:r>
          </w:p>
        </w:tc>
        <w:tc>
          <w:tcPr>
            <w:tcW w:w="2265" w:type="dxa"/>
          </w:tcPr>
          <w:p w:rsidR="00772F6A" w:rsidRPr="00772F6A" w:rsidRDefault="00772F6A" w:rsidP="00772F6A">
            <w:pPr>
              <w:rPr>
                <w:b/>
              </w:rPr>
            </w:pPr>
            <w:r w:rsidRPr="00772F6A">
              <w:rPr>
                <w:b/>
              </w:rPr>
              <w:t>Avdeling</w:t>
            </w:r>
          </w:p>
        </w:tc>
        <w:tc>
          <w:tcPr>
            <w:tcW w:w="2266" w:type="dxa"/>
          </w:tcPr>
          <w:p w:rsidR="00772F6A" w:rsidRPr="00772F6A" w:rsidRDefault="00772F6A" w:rsidP="00772F6A">
            <w:pPr>
              <w:rPr>
                <w:b/>
              </w:rPr>
            </w:pPr>
            <w:r w:rsidRPr="00772F6A">
              <w:rPr>
                <w:b/>
              </w:rPr>
              <w:t>Namn</w:t>
            </w:r>
          </w:p>
        </w:tc>
        <w:tc>
          <w:tcPr>
            <w:tcW w:w="2266" w:type="dxa"/>
          </w:tcPr>
          <w:p w:rsidR="00772F6A" w:rsidRPr="00772F6A" w:rsidRDefault="00772F6A" w:rsidP="00772F6A">
            <w:pPr>
              <w:rPr>
                <w:b/>
              </w:rPr>
            </w:pPr>
            <w:r w:rsidRPr="00772F6A">
              <w:rPr>
                <w:b/>
              </w:rPr>
              <w:t>Avdeling</w:t>
            </w: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7B0406" w:rsidTr="00DB03A3"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5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  <w:tc>
          <w:tcPr>
            <w:tcW w:w="2266" w:type="dxa"/>
          </w:tcPr>
          <w:p w:rsidR="007B0406" w:rsidRDefault="007B0406" w:rsidP="00DB03A3">
            <w:pPr>
              <w:spacing w:line="360" w:lineRule="auto"/>
            </w:pPr>
          </w:p>
        </w:tc>
      </w:tr>
      <w:tr w:rsidR="00E47B93" w:rsidTr="00DB03A3"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</w:tr>
      <w:tr w:rsidR="00E47B93" w:rsidTr="00DB03A3"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</w:tr>
      <w:tr w:rsidR="00E47B93" w:rsidTr="00DB03A3"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</w:tr>
      <w:tr w:rsidR="00E47B93" w:rsidTr="00DB03A3"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</w:tr>
      <w:tr w:rsidR="00E47B93" w:rsidTr="00DB03A3"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</w:tr>
      <w:tr w:rsidR="00E47B93" w:rsidTr="00DB03A3"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5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  <w:tc>
          <w:tcPr>
            <w:tcW w:w="2266" w:type="dxa"/>
          </w:tcPr>
          <w:p w:rsidR="00E47B93" w:rsidRDefault="00E47B93" w:rsidP="00E47B93">
            <w:pPr>
              <w:spacing w:line="360" w:lineRule="auto"/>
            </w:pPr>
          </w:p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6" w:type="dxa"/>
          </w:tcPr>
          <w:p w:rsidR="00E047F4" w:rsidRDefault="00E047F4" w:rsidP="00E047F4">
            <w:pPr>
              <w:spacing w:line="360" w:lineRule="auto"/>
            </w:pPr>
          </w:p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6" w:type="dxa"/>
          </w:tcPr>
          <w:p w:rsidR="00E047F4" w:rsidRDefault="00E047F4" w:rsidP="00E047F4">
            <w:pPr>
              <w:spacing w:line="360" w:lineRule="auto"/>
            </w:pPr>
          </w:p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</w:tr>
      <w:tr w:rsidR="00E047F4" w:rsidTr="008746CF">
        <w:tc>
          <w:tcPr>
            <w:tcW w:w="2265" w:type="dxa"/>
          </w:tcPr>
          <w:p w:rsidR="00E047F4" w:rsidRDefault="00E047F4" w:rsidP="00E047F4">
            <w:pPr>
              <w:spacing w:line="360" w:lineRule="auto"/>
            </w:pPr>
          </w:p>
        </w:tc>
        <w:tc>
          <w:tcPr>
            <w:tcW w:w="2265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  <w:tc>
          <w:tcPr>
            <w:tcW w:w="2266" w:type="dxa"/>
          </w:tcPr>
          <w:p w:rsidR="00E047F4" w:rsidRDefault="00E047F4" w:rsidP="00E047F4"/>
        </w:tc>
      </w:tr>
    </w:tbl>
    <w:p w:rsidR="008746CF" w:rsidRDefault="008746CF"/>
    <w:sectPr w:rsidR="008746CF" w:rsidSect="00AE343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E5" w:rsidRDefault="003F33E5" w:rsidP="00772F6A">
      <w:r>
        <w:separator/>
      </w:r>
    </w:p>
  </w:endnote>
  <w:endnote w:type="continuationSeparator" w:id="0">
    <w:p w:rsidR="003F33E5" w:rsidRDefault="003F33E5" w:rsidP="0077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739194"/>
      <w:docPartObj>
        <w:docPartGallery w:val="Page Numbers (Bottom of Page)"/>
        <w:docPartUnique/>
      </w:docPartObj>
    </w:sdtPr>
    <w:sdtEndPr/>
    <w:sdtContent>
      <w:p w:rsidR="00772F6A" w:rsidRDefault="00772F6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D6D" w:rsidRPr="00B70D6D">
          <w:rPr>
            <w:noProof/>
            <w:lang w:val="nb-NO"/>
          </w:rPr>
          <w:t>2</w:t>
        </w:r>
        <w:r>
          <w:fldChar w:fldCharType="end"/>
        </w:r>
      </w:p>
    </w:sdtContent>
  </w:sdt>
  <w:p w:rsidR="00772F6A" w:rsidRDefault="00772F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E5" w:rsidRDefault="003F33E5" w:rsidP="00772F6A">
      <w:r>
        <w:separator/>
      </w:r>
    </w:p>
  </w:footnote>
  <w:footnote w:type="continuationSeparator" w:id="0">
    <w:p w:rsidR="003F33E5" w:rsidRDefault="003F33E5" w:rsidP="0077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C67"/>
    <w:multiLevelType w:val="hybridMultilevel"/>
    <w:tmpl w:val="3460C108"/>
    <w:lvl w:ilvl="0" w:tplc="962A32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2A"/>
    <w:rsid w:val="00152CD3"/>
    <w:rsid w:val="001C20CB"/>
    <w:rsid w:val="00225CAA"/>
    <w:rsid w:val="00235C2A"/>
    <w:rsid w:val="00321097"/>
    <w:rsid w:val="00324954"/>
    <w:rsid w:val="003A2EAF"/>
    <w:rsid w:val="003E5FB4"/>
    <w:rsid w:val="003F33E5"/>
    <w:rsid w:val="0062570A"/>
    <w:rsid w:val="00761275"/>
    <w:rsid w:val="00772F6A"/>
    <w:rsid w:val="007A2DE4"/>
    <w:rsid w:val="007B0406"/>
    <w:rsid w:val="007B0A9E"/>
    <w:rsid w:val="008746CF"/>
    <w:rsid w:val="008863EC"/>
    <w:rsid w:val="00A25B43"/>
    <w:rsid w:val="00A4541A"/>
    <w:rsid w:val="00AE3435"/>
    <w:rsid w:val="00B64E04"/>
    <w:rsid w:val="00B70D6D"/>
    <w:rsid w:val="00B819B5"/>
    <w:rsid w:val="00D90442"/>
    <w:rsid w:val="00E047F4"/>
    <w:rsid w:val="00E137B5"/>
    <w:rsid w:val="00E16FBD"/>
    <w:rsid w:val="00E42177"/>
    <w:rsid w:val="00E47B93"/>
    <w:rsid w:val="00E84C60"/>
    <w:rsid w:val="00E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7761-99B6-48A7-A762-4C8D1988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2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5C2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8746CF"/>
    <w:pPr>
      <w:ind w:left="720"/>
      <w:contextualSpacing/>
    </w:pPr>
  </w:style>
  <w:style w:type="table" w:styleId="Tabellrutenett">
    <w:name w:val="Table Grid"/>
    <w:basedOn w:val="Vanligtabell"/>
    <w:uiPriority w:val="39"/>
    <w:rsid w:val="0087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72F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F6A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772F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F6A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4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e.bohn@seljord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t.seljord.kommune.no/livbergingsproever.518173.n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Bøhn</dc:creator>
  <cp:keywords/>
  <dc:description/>
  <cp:lastModifiedBy>Tone Bøhn</cp:lastModifiedBy>
  <cp:revision>3</cp:revision>
  <cp:lastPrinted>2020-08-27T10:31:00Z</cp:lastPrinted>
  <dcterms:created xsi:type="dcterms:W3CDTF">2022-09-07T07:04:00Z</dcterms:created>
  <dcterms:modified xsi:type="dcterms:W3CDTF">2022-09-07T07:05:00Z</dcterms:modified>
</cp:coreProperties>
</file>